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Aplikacja turystyczna, którą musicie zabrać na majówkę!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Zamek Książąt Mazowieckich czy okolice zamku w Malborku? ORP „Błyskawica” w Gdyni, Pola Grunwaldu, Muzeum Morskie w Gdańsku, a może Carbonarium w Jastrzębiu-Zdroju? Niezależnie od tego, gdzie się udamy, wszystkie te miejsca – a także wiele innych – możemy zwiedzać z pomocą jednej aplikacji mobilnej: MOVI Guide.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Zwiedzanie z nagraniem lektorskim w słuchawkach, a więc w ramach tzw. audiowycieczki, nie jest niczym nowym. Tradycyjne audioprzewodniki cieszą się od lat niesłabnącą popularnością w muzeach, pałacach, zamkach, kościołach, a nawet ogrodach zoologicznych. Dla tych, którzy wolą jednak skorzystać z własnego smartfona, powstała darmowa aplikacja mobilna.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ją wyróżnia spośród innych tego typu aplikacji?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Problemem zgłaszanym przez zwiedzających była do tej pory konieczność ciągłego instalowania nowych aplikacji. Każda z nich wyglądała inaczej, zatem każdorazowo trzeba było się uczyć poruszania w niej. W Movi Guide mamy dostęp do wielu miejsc z poziomu jednej aplikacji. Baza aktualizuje się automatycznie, dlatego warto co jakiś czas sprawdzić, czy w naszej okolicy nie pojawiła się nowa audiowycieczka. O możliwości skorzystania z takiej formy zwiedzania poinformują nas także tabliczki widoczne u poszczególnych partnerów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Wysoka jakość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Tym, co łączy wszystkie te wycieczki, jest troska o jakość. Treści zostały opracowane wspólnie z przedstawicielami instytucji kultury. Dzięki temu mamy pewność, że słuchamy rzetelnych i sprawdzonych informacji. Nagrania mają swój rozpoznawalny charakter – oprócz informacji popularnonaukowych ważna jest w nich także nawigacja. Lektor podpowiada, w jaki sposób poruszać się po przestrzeni, by nie przegapić kluczowych miejsc.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Dostosowana do różnych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MOVI Guide powstała z myślą o osobach dla których zwiedzanie jest jedną z form wartościowego spędzania czasu wolnego. I to niezależnie od tego, ile mają lat! W aplikacji znajdziemy różne ścieżki zwiedzania, np. podstawowe (dla odbiorców dorosłych), ale również rodzinne (dla zwiedzających z dziećmi w wieku 6–12 lat). Coraz więcej instytucji dysponuje wariantem dla osób niewidomych i niedowidzących (w formie audiodeskrypcji) lub dla osób z dysfunkcją słuchu (z lektorem języka migowego). Osoby z zagranicy lub te, które chcą podszkolić znajomość języków, mogą wybrać ścieżkę w języku obcym. Opcji do wyboru stale przybywa.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Doświadczenie i rozwój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Movi Guide powstała na bazie materiałów, które krakowska firma MOVITECH przygotowała wspólnie z instytucjami kultury z całej Polski na przestrzeni kilkunastu lat swojej działalności.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nasza aplikacja mobilna MOVI Guide stała się – podobnie jak audioprzewodniki – przydatnym narzędziem zarówno dla zwiedzających, jak i dla instytucji, które coraz chętniej decydują się dołączyć do systemu – </w:t>
      </w:r>
      <w:r>
        <w:rPr>
          <w:rFonts w:ascii="calibri" w:hAnsi="calibri" w:eastAsia="calibri" w:cs="calibri"/>
          <w:sz w:val="24"/>
          <w:szCs w:val="24"/>
        </w:rPr>
        <w:t xml:space="preserve">mówi Łukasz Marzec – prezes firmy.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Twórcy aplikacji zapowiadają, że zamierzają rozwijać pomysł zarówno w warstwie programistycznej, jak i merytorycznej.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Miejsca, które można zwiedzić z aplikacją Movi Guide (stan na kwiecień 2025):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Narodowe Muzeum Morskie w Gdańsku, Pałac w Goszczu, Zamek Piastowski w Krośnie Odrzańskim, Zamek Piastowski w Raciborzu, Muzeum w Lewkowie, Muzeum Śląska Opolskiego w Opolu, Muzeum Architektury we Wrocławiu, Muzeum Marynarki Wojennej w Gdyni, ORP „Błyskawica” w Gdyni, Muzeum Gross-Rosen w Rogoźnicy, Muzeum Henryka Sienkiewicza w Oblęgorku, Zamek w Czorsztynie, Muzeum Jana Kochanowskiego w Czarnolesie, Interaktywne Centrum Fajansu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Skarbiec Fajansu we Włocławku, Muzeum Wsi Słowińskiej w Klukach, Muzeum Włókiennictwa w Łodzi, Biblioteka Uniwersytetu Jana Pawła II w Krakowie, Ogród Zoologiczny w Płocku, Muzeum Katyńskie w Warszawie, Muzeum Narodowe Rolnictwa i Przemysłu Rolno-Spożywczego w Szreniawie, Muzeum im. Kazimierza Pułaskiego w Warce, Muzeum Słowińskiego Parku Narodowego w Smołdzinie, Muzeum Przyrodnicze Uniwersytetu Łódzkiego, Ratusz w Kaliszu, Wigierski Park Narodowy w Krzywem, Sanktuarium Najświętszej Krwi Pana Jezusa w Poznaniu, Bazylika pw. Przemienienia Pańskiego w Brzozowie, Muzeum Papiernictwa w Dusznikach-Zdroju, Muzeum Archeologiczno-Historyczne w Stargardzie, Muzeum Marii Skłodowskiej-Curie w Warszawie, Zamek w Człuchowie, Podziemny Olkusz, Dawny Pałac Biskupów Krakowskich w Kielcach, JuraPark w Krasiejowie, Muzeum Zabawek w Karpaczu, Muzeum Zabawek w Kudowie-Zdroju, Muzeum Jana Pawła II i Prymasa Wyszyńskiego w Warszawie, Bazylika św. Jakuba i św. Agnieszki w Nysie, Centrum Edukacji Przyrodniczej PNBT w Chocińskim Młynie, Carbonarium w Jatrzębiu-Zdroju, Ośrodek Edukacyjno-Muzealny "Świętokrzyski Sztetl" w Chmielniku, Zamek Książąt Mazowieckim w Ciechanowie, Muzeum Podgórza w Krakowie, Kościół św. Jana Chrzciciela w Malborku, Europejskie Centrum Muzyki w Lusławicach, Podziemna Trasa Turystyczna w Przemyślu, Muzeum Jacka Malczewskiego w Radomiu, Muzeum COP w Stalowej Woli, Katedra pw. śś. Jana Chrzciciela i Jana Ewangelisty w Toruniu, Kościół pw. św. Jakuba Apostoła w Toruniu, Kościół pw. Wniebowzięcia NMP w Toruniu, Muzeum Archeologiczne w Wiślicy, Muzeum Martyrologii Wielkopolan – Fort VII w Poznaniu, Centrum Edukacyjne Gorczańskiego Parku Narodowego, Muzeum im. Anny i Jarosława Iwaszkiewiczów w Stawisku, Ratusz w Brzegu, Muzeum Przyrodnicze BdPN w Ustrzykach Dolnych, Muzeum Handlu Wiślanego FLIS w Grudziądzu, Muzeum Bitwy pod Grunwaldem, Podziemne Przejście Turystyczne w Jarosławiu, Muzeum Lniarstwa w Żyrardowie, Muzeum Tatrzańskie Gmach Główny w Zakopanem, Muzeum Kornela Makuszyńskiego w Zakopanem, Muzeum Browaru Żywiec, Muzeum Sera w Bodegraven (Holandia), Muzeum Witolda Gombrowicza w Vence (Francja). Dostępne są też spacery po takich miastach jak: Malbork, Racibórz, Pszczyna, Drzewica, Jaworze, Katowice i Radzyń Podlaski.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Linki do pobrania bezpłatnej aplikacji: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Google Play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https://bit.ly/3weucue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App Store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https://apple.co/2Uk87gy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Strona internetowa projektu: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https://www.moviguide.com/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t.ly/3weucue?fbclid=IwAR0Cpaf32SS0qrvgyP7eBSkv-Sgf-Emn_aRcD4c0gBKuD_8L6NN9CRvkOVU" TargetMode="External"/><Relationship Id="rId8" Type="http://schemas.openxmlformats.org/officeDocument/2006/relationships/hyperlink" Target="https://apple.co/2Uk87gy?fbclid=IwAR32lpd0DOzvMXU-Pj-XeyGDCRfhoWCq3JuEH9z5GcJrvsGuYBfIwCLpfgA" TargetMode="External"/><Relationship Id="rId9" Type="http://schemas.openxmlformats.org/officeDocument/2006/relationships/hyperlink" Target="https://www.moviguid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2026-10-01T23:48:05+02:00</dcterms:created>
  <dcterms:modified xsi:type="dcterms:W3CDTF">2026-10-01T23:48:05+02:00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