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turystyczna, którą musicie zabrać na majówkę!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Książąt Mazowieckich czy okolice zamku w Malborku? ORP „Błyskawica” w Gdyni, Pola Grunwaldu, Muzeum Morskie w Gdańsku, a może Carbonarium w Jastrzębiu-Zdroju? Niezależnie od tego, gdzie się udamy, wszystkie te miejsca – a także wiele innych – możemy zwiedzać z pomocą jednej aplikacji mobilnej: MOVI Guide.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nagraniem lektorskim w słuchawkach, a więc w ramach tzw. audiowycieczki, nie jest niczym nowym. Tradycyjne audioprzewodniki cieszą się od lat niesłabnącą popularnością w muzeach, pałacach, zamkach, kościołach, a nawet ogrodach zoologicznych. Dla tych, którzy wolą jednak skorzystać z własnego smartfona, powstała darmowa aplikacja mobilna.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ją wyróżnia spośród innych tego typu aplikacji?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zgłaszanym przez zwiedzających była do tej pory konieczność ciągłego instalowania nowych aplikacji. Każda z nich wyglądała inaczej, zatem każdorazowo trzeba było się uczyć poruszania w niej. W Movi Guide mamy dostęp do wielu miejsc z poziomu jednej aplikacji. Baza aktualizuje się automatycznie, dlatego warto co jakiś czas sprawdzić, czy w naszej okolicy nie pojawiła się nowa audiowycieczka. O możliwości skorzystania z takiej formy zwiedzania poinformują nas także tabliczki widoczne u poszczególnych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łączy wszystkie te wycieczki, jest troska o jakość. Treści zostały opracowane wspólnie z przedstawicielami instytucji kultury. Dzięki temu mamy pewność, że słuchamy rzetelnych i sprawdzonych informacji. Nagrania mają swój rozpoznawalny charakter – oprócz informacji popularnonaukowych ważna jest w nich także nawigacja. Lektor podpowiada, w jaki sposób poruszać się po przestrzeni, by nie przegapić kluczowych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Dostosowana do różnych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z myślą o osobach dla których zwiedzanie jest jedną z form wartościowego spędzania czasu wolnego. I to niezależnie od tego, ile mają lat! W aplikacji znajdziemy różne ścieżki zwiedzania, np. podstawowe (dla odbiorców dorosłych), ale również rodzinne (dla zwiedzających z dziećmi w wieku 6–12 lat). Coraz więcej instytucji dysponuje wariantem dla osób niewidomych i niedowidzących (w formie audiodeskrypcji) lub dla osób z dysfunkcją słuchu (z lektorem języka migowego). Osoby z zagranicy lub te, które chcą podszkolić znajomość języków, mogą wybrać ścieżkę w języku obcym. Opcji do wyboru stale przybywa.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na bazie materiałów, które krakowska firma MOVITECH przygotowała wspólnie z instytucjami kultury z całej Polski na przestrzeni kilkunastu lat swojej działalności.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aplikacja mobilna MOVI Guide stała się – podobnie jak audioprzewodniki – przydatnym narzędziem zarówno dla zwiedzających, jak i dla instytucji, które coraz chętniej decydują się dołączyć do systemu – </w:t>
      </w:r>
      <w:r>
        <w:rPr>
          <w:rFonts w:ascii="calibri" w:hAnsi="calibri" w:eastAsia="calibri" w:cs="calibri"/>
          <w:sz w:val="24"/>
          <w:szCs w:val="24"/>
        </w:rPr>
        <w:t xml:space="preserve">mówi Łukasz Marzec – prezes firmy.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Twórcy aplikacji zapowiadają, że zamierzają rozwijać pomysł zarówno w warstwie programistycznej, jak i merytorycznej.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Miejsca, które można zwiedzić z aplikacją Movi Guide (stan na kwiecień 2025):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Narodowe Muzeum Morskie w Gdańsku, Pałac w Goszczu, Zamek Piastowski w Krośnie Odrzańskim, Zamek Piastowski w Raciborzu, Muzeum w Lewkowie, Muzeum Śląska Opolskiego w Opolu, Muzeum Architektury we Wrocławiu, Muzeum Marynarki Wojennej w Gdyni, ORP „Błyskawica” w Gdyni, Muzeum Gross-Rosen w Rogoźnicy, Muzeum Henryka Sienkiewicza w Oblęgorku, Zamek w Czorsztynie, Muzeum Jana Kochanowskiego w Czarnolesie, Interaktywne Centrum Fajansu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Skarbiec Fajansu we Włocławku, Muzeum Wsi Słowińskiej w Klukach, Muzeum Włókiennictwa w Łodzi, Biblioteka Uniwersytetu Jana Pawła II w Krakowie, Ogród Zoologiczny w Płocku, Muzeum Katyńskie w Warszawie, Muzeum Narodowe Rolnictwa i Przemysłu Rolno-Spożywczego w Szreniawie, Muzeum im. Kazimierza Pułaskiego w Warce, Muzeum Słowińskiego Parku Narodowego w Smołdzinie, Muzeum Przyrodnicze Uniwersytetu Łódzkiego, Ratusz w Kaliszu, Wigierski Park Narodowy w Krzywem, Sanktuarium Najświętszej Krwi Pana Jezusa w Poznaniu, Bazylika pw. Przemienienia Pańskiego w Brzozowie, Muzeum Papiernictwa w Dusznikach-Zdroju, Muzeum Archeologiczno-Historyczne w Stargardzie, Muzeum Marii Skłodowskiej-Curie w Warszawie, Zamek w Człuchowie, Podziemny Olkusz, Dawny Pałac Biskupów Krakowskich w Kielcach, JuraPark w Krasiejowie, Muzeum Zabawek w Karpaczu, Muzeum Zabawek w Kudowie-Zdroju, Muzeum Jana Pawła II i Prymasa Wyszyńskiego w Warszawie, Bazylika św. Jakuba i św. Agnieszki w Nysie, Centrum Edukacji Przyrodniczej PNBT w Chocińskim Młynie, Carbonarium w Jatrzębiu-Zdroju, Ośrodek Edukacyjno-Muzealny "Świętokrzyski Sztetl" w Chmielniku, Zamek Książąt Mazowieckim w Ciechanowie, Muzeum Podgórza w Krakowie, Kościół św. Jana Chrzciciela w Malborku, Europejskie Centrum Muzyki w Lusławicach, Podziemna Trasa Turystyczna w Przemyślu, Muzeum Jacka Malczewskiego w Radomiu, Muzeum COP w Stalowej Woli, Katedra pw. śś. Jana Chrzciciela i Jana Ewangelisty w Toruniu, Kościół pw. św. Jakuba Apostoła w Toruniu, Kościół pw. Wniebowzięcia NMP w Toruniu, Muzeum Archeologiczne w Wiślicy, Muzeum Martyrologii Wielkopolan – Fort VII w Poznaniu, Centrum Edukacyjne Gorczańskiego Parku Narodowego, Muzeum im. Anny i Jarosława Iwaszkiewiczów w Stawisku, Ratusz w Brzegu, Muzeum Przyrodnicze BdPN w Ustrzykach Dolnych, Muzeum Handlu Wiślanego FLIS w Grudziądzu, Muzeum Bitwy pod Grunwaldem, Podziemne Przejście Turystyczne w Jarosławiu, Muzeum Lniarstwa w Żyrardowie, Muzeum Tatrzańskie Gmach Główny w Zakopanem, Muzeum Kornela Makuszyńskiego w Zakopanem, Muzeum Browaru Żywiec, Muzeum Sera w Bodegraven (Holandia), Muzeum Witolda Gombrowicza w Vence (Francja). Dostępne są też spacery po takich miastach jak: Malbork, Racibórz, Pszczyna, Drzewica, Jaworze, Katowice i Radzyń Podlaski.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pobrania bezpłatnej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Play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https://bit.ly/3weucue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 Store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https://apple.co/2Uk87gy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https://www.moviguide.com/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weucue?fbclid=IwAR0Cpaf32SS0qrvgyP7eBSkv-Sgf-Emn_aRcD4c0gBKuD_8L6NN9CRvkOVU" TargetMode="External"/><Relationship Id="rId8" Type="http://schemas.openxmlformats.org/officeDocument/2006/relationships/hyperlink" Target="https://apple.co/2Uk87gy?fbclid=IwAR32lpd0DOzvMXU-Pj-XeyGDCRfhoWCq3JuEH9z5GcJrvsGuYBfIwCLpfgA" TargetMode="External"/><Relationship Id="rId9" Type="http://schemas.openxmlformats.org/officeDocument/2006/relationships/hyperlink" Target="https://www.movigu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2026-06-29T02:05:40+02:00</dcterms:created>
  <dcterms:modified xsi:type="dcterms:W3CDTF">2026-06-29T02:05:40+02:00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